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8"/>
          <w:szCs w:val="28"/>
        </w:rPr>
        <w:t>体育学院期末考试阅卷要求</w:t>
      </w:r>
      <w:r>
        <w:rPr>
          <w:rFonts w:asciiTheme="minorEastAsia"/>
          <w:b/>
          <w:sz w:val="24"/>
          <w:szCs w:val="24"/>
        </w:rPr>
        <w:t>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一、卷面批阅基本要求</w:t>
      </w:r>
      <w:r>
        <w:rPr>
          <w:rFonts w:asciiTheme="minorEastAsia"/>
          <w:sz w:val="28"/>
          <w:szCs w:val="28"/>
        </w:rPr>
        <w:t>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、阅卷教师按照参考答案及评分标准的要求进行批阅。</w:t>
      </w:r>
      <w:r>
        <w:rPr>
          <w:rFonts w:asciiTheme="minorEastAsia"/>
          <w:sz w:val="28"/>
          <w:szCs w:val="28"/>
        </w:rPr>
        <w:t> </w:t>
      </w:r>
    </w:p>
    <w:p>
      <w:pPr>
        <w:spacing w:line="360" w:lineRule="auto"/>
        <w:rPr>
          <w:rFonts w:asci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、试卷一律用红色笔评判，若有修改需阅卷教师在修改处签名。在每本试卷的第一页总得分栏处的评卷人栏里签上阅卷人姓名。</w:t>
      </w:r>
      <w:r>
        <w:rPr>
          <w:rFonts w:asciiTheme="minorEastAsia"/>
          <w:sz w:val="28"/>
          <w:szCs w:val="28"/>
        </w:rPr>
        <w:t> </w:t>
      </w:r>
    </w:p>
    <w:p>
      <w:pPr>
        <w:spacing w:line="360" w:lineRule="auto"/>
        <w:rPr>
          <w:rFonts w:asciiTheme="minorEastAsia"/>
          <w:sz w:val="28"/>
          <w:szCs w:val="28"/>
        </w:rPr>
      </w:pPr>
      <w:r>
        <w:rPr>
          <w:rFonts w:hint="eastAsia" w:asciiTheme="minorEastAsia"/>
          <w:sz w:val="28"/>
          <w:szCs w:val="28"/>
        </w:rPr>
        <w:t>3、客观题若答错则在答案上划斜杠做标记，如（</w:t>
      </w:r>
      <w:r>
        <w:rPr>
          <w:rFonts w:hint="eastAsia" w:asciiTheme="minorEastAsia" w:hAnsiTheme="minorEastAsia"/>
          <w:sz w:val="28"/>
          <w:szCs w:val="28"/>
        </w:rPr>
        <w:t>／</w:t>
      </w:r>
      <w:r>
        <w:rPr>
          <w:rFonts w:hint="eastAsia" w:asciiTheme="minorEastAsia"/>
          <w:sz w:val="28"/>
          <w:szCs w:val="28"/>
        </w:rPr>
        <w:t>）。</w:t>
      </w:r>
    </w:p>
    <w:p>
      <w:pPr>
        <w:spacing w:line="360" w:lineRule="auto"/>
        <w:rPr>
          <w:rFonts w:asciiTheme="minorEastAsia"/>
          <w:sz w:val="28"/>
          <w:szCs w:val="28"/>
        </w:rPr>
      </w:pPr>
      <w:r>
        <w:rPr>
          <w:rFonts w:hint="eastAsia" w:asciiTheme="minorEastAsia"/>
          <w:sz w:val="28"/>
          <w:szCs w:val="28"/>
        </w:rPr>
        <w:t>4、主观题根据采分点进行评分，若无采分（0分）点或扣分点划斜杠做标记，如（</w:t>
      </w:r>
      <w:r>
        <w:rPr>
          <w:rFonts w:hint="eastAsia" w:asciiTheme="minorEastAsia" w:hAnsiTheme="minorEastAsia"/>
          <w:sz w:val="28"/>
          <w:szCs w:val="28"/>
        </w:rPr>
        <w:t>／</w:t>
      </w:r>
      <w:r>
        <w:rPr>
          <w:rFonts w:hint="eastAsia" w:asciiTheme="minorEastAsia"/>
          <w:sz w:val="28"/>
          <w:szCs w:val="28"/>
        </w:rPr>
        <w:t>）。</w:t>
      </w:r>
    </w:p>
    <w:p>
      <w:pPr>
        <w:spacing w:line="360" w:lineRule="auto"/>
        <w:rPr>
          <w:rFonts w:asciiTheme="minorEastAsia"/>
          <w:sz w:val="28"/>
          <w:szCs w:val="28"/>
        </w:rPr>
      </w:pPr>
      <w:r>
        <w:rPr>
          <w:rFonts w:hint="eastAsia" w:asciiTheme="minorEastAsia"/>
          <w:sz w:val="28"/>
          <w:szCs w:val="28"/>
        </w:rPr>
        <w:t>5、每道小题所得分数写在题号处，并把总得分填在得分栏里。</w:t>
      </w:r>
      <w:bookmarkStart w:id="0" w:name="_GoBack"/>
      <w:bookmarkEnd w:id="0"/>
    </w:p>
    <w:p>
      <w:pPr>
        <w:spacing w:line="360" w:lineRule="auto"/>
        <w:rPr>
          <w:rFonts w:asciiTheme="minorEastAsia"/>
          <w:sz w:val="28"/>
          <w:szCs w:val="28"/>
        </w:rPr>
      </w:pPr>
      <w:r>
        <w:rPr>
          <w:rFonts w:hint="eastAsia" w:asciiTheme="minorEastAsia"/>
          <w:sz w:val="28"/>
          <w:szCs w:val="28"/>
        </w:rPr>
        <w:t>6、要求每道题只写得分</w:t>
      </w:r>
      <w:r>
        <w:rPr>
          <w:rFonts w:hint="eastAsia" w:asciiTheme="minorEastAsia"/>
          <w:sz w:val="28"/>
          <w:szCs w:val="28"/>
          <w:lang w:eastAsia="zh-CN"/>
        </w:rPr>
        <w:t>数</w:t>
      </w:r>
      <w:r>
        <w:rPr>
          <w:rFonts w:hint="eastAsia" w:asciiTheme="minorEastAsia"/>
          <w:sz w:val="28"/>
          <w:szCs w:val="28"/>
        </w:rPr>
        <w:t>，不写扣分。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 xml:space="preserve">、每份试卷批阅后要认真检查，以防错批漏批，发现问题要及时更正。                                     </w:t>
      </w:r>
    </w:p>
    <w:p>
      <w:pPr>
        <w:spacing w:line="360" w:lineRule="auto"/>
        <w:ind w:firstLine="6160" w:firstLineChars="2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6160" w:firstLineChars="2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6160" w:firstLineChars="2200"/>
        <w:rPr>
          <w:rFonts w:asci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教学与科研科</w:t>
      </w:r>
      <w:r>
        <w:rPr>
          <w:rFonts w:asciiTheme="minorEastAsia"/>
          <w:sz w:val="28"/>
          <w:szCs w:val="28"/>
        </w:rPr>
        <w:t> </w:t>
      </w:r>
    </w:p>
    <w:p>
      <w:pPr>
        <w:spacing w:line="360" w:lineRule="auto"/>
        <w:ind w:firstLine="6160" w:firstLineChars="2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/>
          <w:sz w:val="28"/>
          <w:szCs w:val="28"/>
        </w:rPr>
        <w:t>2019年6月3号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ADF"/>
    <w:rsid w:val="00071B9D"/>
    <w:rsid w:val="00186B9B"/>
    <w:rsid w:val="001F52B0"/>
    <w:rsid w:val="00311FFB"/>
    <w:rsid w:val="0039294B"/>
    <w:rsid w:val="004D1BC4"/>
    <w:rsid w:val="00510EB6"/>
    <w:rsid w:val="005733BD"/>
    <w:rsid w:val="006D564F"/>
    <w:rsid w:val="006D6303"/>
    <w:rsid w:val="0096179A"/>
    <w:rsid w:val="009A12E4"/>
    <w:rsid w:val="00A3692D"/>
    <w:rsid w:val="00B26844"/>
    <w:rsid w:val="00B62562"/>
    <w:rsid w:val="00E550AE"/>
    <w:rsid w:val="00EB2B29"/>
    <w:rsid w:val="00F50ADF"/>
    <w:rsid w:val="00FE1C7A"/>
    <w:rsid w:val="3F3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59</TotalTime>
  <ScaleCrop>false</ScaleCrop>
  <LinksUpToDate>false</LinksUpToDate>
  <CharactersWithSpaces>317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2019-06-03T02:44:00Z</dcterms:created>
  <dc:creator>china</dc:creator>
  <cp:lastModifiedBy>满都</cp:lastModifiedBy>
  <dcterms:modified xsi:type="dcterms:W3CDTF">2019-06-13T03:45:06Z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